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Companion Notes</w:t>
      </w:r>
    </w:p>
    <w:p>
      <w:pPr>
        <w:pStyle w:val="Subtitle"/>
      </w:pPr>
      <w:r>
        <w:t xml:space="preserve">Technology Landscape and Resource Assessment — Source Tracing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This companion document traces every detail in the Technology Landscape and Resource Assessment to either a specific location on the Cloudcore website or flags it as an assumption invented for the brief.</w:t>
      </w:r>
    </w:p>
    <w:bookmarkStart w:id="28" w:name="Xc481a7c54e2e54ae1bb627c60f4fdea9e880ed5"/>
    <w:p>
      <w:pPr>
        <w:pStyle w:val="Heading2"/>
      </w:pPr>
      <w:r>
        <w:t xml:space="preserve">Part 1: Facts Sourced from the Cloudcore Website</w:t>
      </w:r>
    </w:p>
    <w:bookmarkStart w:id="20" w:name="technology-stack-systems-and-purposes"/>
    <w:p>
      <w:pPr>
        <w:pStyle w:val="Heading3"/>
      </w:pPr>
      <w:r>
        <w:t xml:space="preserve">Technology Stack — Systems and Purposes</w:t>
      </w:r>
    </w:p>
    <w:p>
      <w:pPr>
        <w:pStyle w:val="FirstParagraph"/>
      </w:pPr>
      <w:r>
        <w:t xml:space="preserve">Every system named in the technology stack table is sourced from the repo. No systems were invented.</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System</w:t>
            </w:r>
          </w:p>
        </w:tc>
        <w:tc>
          <w:tcPr/>
          <w:p>
            <w:pPr>
              <w:pStyle w:val="Compact"/>
            </w:pPr>
            <w:r>
              <w:t xml:space="preserve">Source</w:t>
            </w:r>
          </w:p>
        </w:tc>
      </w:tr>
      <w:tr>
        <w:tc>
          <w:tcPr/>
          <w:p>
            <w:pPr>
              <w:pStyle w:val="Compact"/>
            </w:pPr>
            <w:r>
              <w:t xml:space="preserve">VMware vSphere (~2,500 VMs)</w:t>
            </w:r>
          </w:p>
        </w:tc>
        <w:tc>
          <w:tcPr/>
          <w:p>
            <w:pPr>
              <w:pStyle w:val="Compact"/>
            </w:pPr>
            <w:r>
              <w:rPr>
                <w:rStyle w:val="VerbatimChar"/>
              </w:rPr>
              <w:t xml:space="preserve">chatbots/_backstories/david_wilson_cloud_infrastructure_architect.md</w:t>
            </w:r>
          </w:p>
        </w:tc>
      </w:tr>
      <w:tr>
        <w:tc>
          <w:tcPr/>
          <w:p>
            <w:pPr>
              <w:pStyle w:val="Compact"/>
            </w:pPr>
            <w:r>
              <w:t xml:space="preserve">AWS (hybrid partner, US-East Ohio default)</w:t>
            </w:r>
          </w:p>
        </w:tc>
        <w:tc>
          <w:tcPr/>
          <w:p>
            <w:pPr>
              <w:pStyle w:val="Compact"/>
            </w:pPr>
            <w:r>
              <w:t xml:space="preserve">Same file; also</w:t>
            </w:r>
            <w:r>
              <w:t xml:space="preserve"> </w:t>
            </w:r>
            <w:r>
              <w:rPr>
                <w:rStyle w:val="VerbatimChar"/>
              </w:rPr>
              <w:t xml:space="preserve">docs/policies/</w:t>
            </w:r>
            <w:r>
              <w:t xml:space="preserve"> </w:t>
            </w:r>
            <w:r>
              <w:t xml:space="preserve">(configuration management policy)</w:t>
            </w:r>
          </w:p>
        </w:tc>
      </w:tr>
      <w:tr>
        <w:tc>
          <w:tcPr/>
          <w:p>
            <w:pPr>
              <w:pStyle w:val="Compact"/>
            </w:pPr>
            <w:r>
              <w:t xml:space="preserve">Azure (hybrid partner)</w:t>
            </w:r>
          </w:p>
        </w:tc>
        <w:tc>
          <w:tcPr/>
          <w:p>
            <w:pPr>
              <w:pStyle w:val="Compact"/>
            </w:pPr>
            <w:r>
              <w:rPr>
                <w:rStyle w:val="VerbatimChar"/>
              </w:rPr>
              <w:t xml:space="preserve">david_wilson_cloud_infrastructure_architect.md</w:t>
            </w:r>
          </w:p>
        </w:tc>
      </w:tr>
      <w:tr>
        <w:tc>
          <w:tcPr/>
          <w:p>
            <w:pPr>
              <w:pStyle w:val="Compact"/>
            </w:pPr>
            <w:r>
              <w:t xml:space="preserve">Terraform (~70% IaC coverage)</w:t>
            </w:r>
          </w:p>
        </w:tc>
        <w:tc>
          <w:tcPr/>
          <w:p>
            <w:pPr>
              <w:pStyle w:val="Compact"/>
            </w:pPr>
            <w:r>
              <w:t xml:space="preserve">Same file</w:t>
            </w:r>
          </w:p>
        </w:tc>
      </w:tr>
      <w:tr>
        <w:tc>
          <w:tcPr/>
          <w:p>
            <w:pPr>
              <w:pStyle w:val="Compact"/>
            </w:pPr>
            <w:r>
              <w:t xml:space="preserve">Ansible</w:t>
            </w:r>
          </w:p>
        </w:tc>
        <w:tc>
          <w:tcPr/>
          <w:p>
            <w:pPr>
              <w:pStyle w:val="Compact"/>
            </w:pPr>
            <w:r>
              <w:t xml:space="preserve">Same file; also</w:t>
            </w:r>
            <w:r>
              <w:t xml:space="preserve"> </w:t>
            </w:r>
            <w:r>
              <w:rPr>
                <w:rStyle w:val="VerbatimChar"/>
              </w:rPr>
              <w:t xml:space="preserve">docs/interviews/system_administrator.qmd</w:t>
            </w:r>
          </w:p>
        </w:tc>
      </w:tr>
      <w:tr>
        <w:tc>
          <w:tcPr/>
          <w:p>
            <w:pPr>
              <w:pStyle w:val="Compact"/>
            </w:pPr>
            <w:r>
              <w:t xml:space="preserve">Chef</w:t>
            </w:r>
          </w:p>
        </w:tc>
        <w:tc>
          <w:tcPr/>
          <w:p>
            <w:pPr>
              <w:pStyle w:val="Compact"/>
            </w:pPr>
            <w:r>
              <w:rPr>
                <w:rStyle w:val="VerbatimChar"/>
              </w:rPr>
              <w:t xml:space="preserve">docs/policies/configuration_change_management.qmd</w:t>
            </w:r>
          </w:p>
        </w:tc>
      </w:tr>
      <w:tr>
        <w:tc>
          <w:tcPr/>
          <w:p>
            <w:pPr>
              <w:pStyle w:val="Compact"/>
            </w:pPr>
            <w:r>
              <w:t xml:space="preserve">Salt</w:t>
            </w:r>
          </w:p>
        </w:tc>
        <w:tc>
          <w:tcPr/>
          <w:p>
            <w:pPr>
              <w:pStyle w:val="Compact"/>
            </w:pPr>
            <w:r>
              <w:t xml:space="preserve">Same policy document</w:t>
            </w:r>
          </w:p>
        </w:tc>
      </w:tr>
      <w:tr>
        <w:tc>
          <w:tcPr/>
          <w:p>
            <w:pPr>
              <w:pStyle w:val="Compact"/>
            </w:pPr>
            <w:r>
              <w:t xml:space="preserve">Kubernetes (limited adoption, internal apps)</w:t>
            </w:r>
          </w:p>
        </w:tc>
        <w:tc>
          <w:tcPr/>
          <w:p>
            <w:pPr>
              <w:pStyle w:val="Compact"/>
            </w:pPr>
            <w:r>
              <w:rPr>
                <w:rStyle w:val="VerbatimChar"/>
              </w:rPr>
              <w:t xml:space="preserve">chatbots/_backstories/michael_thompson_lead_software_developer.md</w:t>
            </w:r>
          </w:p>
        </w:tc>
      </w:tr>
      <w:tr>
        <w:tc>
          <w:tcPr/>
          <w:p>
            <w:pPr>
              <w:pStyle w:val="Compact"/>
            </w:pPr>
            <w:r>
              <w:t xml:space="preserve">Prometheus + Grafana</w:t>
            </w:r>
          </w:p>
        </w:tc>
        <w:tc>
          <w:tcPr/>
          <w:p>
            <w:pPr>
              <w:pStyle w:val="Compact"/>
            </w:pPr>
            <w:r>
              <w:rPr>
                <w:rStyle w:val="VerbatimChar"/>
              </w:rPr>
              <w:t xml:space="preserve">chatbots/_backstories/mark_gonzalez_cto.md</w:t>
            </w:r>
          </w:p>
        </w:tc>
      </w:tr>
      <w:tr>
        <w:tc>
          <w:tcPr/>
          <w:p>
            <w:pPr>
              <w:pStyle w:val="Compact"/>
            </w:pPr>
            <w:r>
              <w:t xml:space="preserve">Splunk SIEM (500-800 daily alerts)</w:t>
            </w:r>
          </w:p>
        </w:tc>
        <w:tc>
          <w:tcPr/>
          <w:p>
            <w:pPr>
              <w:pStyle w:val="Compact"/>
            </w:pPr>
            <w:r>
              <w:t xml:space="preserve">Same file; alert count from</w:t>
            </w:r>
            <w:r>
              <w:t xml:space="preserve"> </w:t>
            </w:r>
            <w:r>
              <w:rPr>
                <w:rStyle w:val="VerbatimChar"/>
              </w:rPr>
              <w:t xml:space="preserve">docs/policies/</w:t>
            </w:r>
          </w:p>
        </w:tc>
      </w:tr>
      <w:tr>
        <w:tc>
          <w:tcPr/>
          <w:p>
            <w:pPr>
              <w:pStyle w:val="Compact"/>
            </w:pPr>
            <w:r>
              <w:t xml:space="preserve">CrowdStrike EDR</w:t>
            </w:r>
          </w:p>
        </w:tc>
        <w:tc>
          <w:tcPr/>
          <w:p>
            <w:pPr>
              <w:pStyle w:val="Compact"/>
            </w:pPr>
            <w:r>
              <w:rPr>
                <w:rStyle w:val="VerbatimChar"/>
              </w:rPr>
              <w:t xml:space="preserve">mark_gonzalez_cto.md</w:t>
            </w:r>
          </w:p>
        </w:tc>
      </w:tr>
      <w:tr>
        <w:tc>
          <w:tcPr/>
          <w:p>
            <w:pPr>
              <w:pStyle w:val="Compact"/>
            </w:pPr>
            <w:r>
              <w:t xml:space="preserve">Palo Alto firewalls</w:t>
            </w:r>
          </w:p>
        </w:tc>
        <w:tc>
          <w:tcPr/>
          <w:p>
            <w:pPr>
              <w:pStyle w:val="Compact"/>
            </w:pPr>
            <w:r>
              <w:t xml:space="preserve">Same file; also</w:t>
            </w:r>
            <w:r>
              <w:t xml:space="preserve"> </w:t>
            </w:r>
            <w:r>
              <w:rPr>
                <w:rStyle w:val="VerbatimChar"/>
              </w:rPr>
              <w:t xml:space="preserve">chatbots/_backstories/carlos_mendes_networks_specialist.md</w:t>
            </w:r>
          </w:p>
        </w:tc>
      </w:tr>
      <w:tr>
        <w:tc>
          <w:tcPr/>
          <w:p>
            <w:pPr>
              <w:pStyle w:val="Compact"/>
            </w:pPr>
            <w:r>
              <w:t xml:space="preserve">Cisco switches (802.1x)</w:t>
            </w:r>
          </w:p>
        </w:tc>
        <w:tc>
          <w:tcPr/>
          <w:p>
            <w:pPr>
              <w:pStyle w:val="Compact"/>
            </w:pPr>
            <w:r>
              <w:rPr>
                <w:rStyle w:val="VerbatimChar"/>
              </w:rPr>
              <w:t xml:space="preserve">carlos_mendes_networks_specialist.md</w:t>
            </w:r>
            <w:r>
              <w:t xml:space="preserve">; also</w:t>
            </w:r>
            <w:r>
              <w:t xml:space="preserve"> </w:t>
            </w:r>
            <w:r>
              <w:rPr>
                <w:rStyle w:val="VerbatimChar"/>
              </w:rPr>
              <w:t xml:space="preserve">docs/interviews/network_engineer.qmd</w:t>
            </w:r>
          </w:p>
        </w:tc>
      </w:tr>
      <w:tr>
        <w:tc>
          <w:tcPr/>
          <w:p>
            <w:pPr>
              <w:pStyle w:val="Compact"/>
            </w:pPr>
            <w:r>
              <w:t xml:space="preserve">Tenable.io (weekly scans, 15-day patching)</w:t>
            </w:r>
          </w:p>
        </w:tc>
        <w:tc>
          <w:tcPr/>
          <w:p>
            <w:pPr>
              <w:pStyle w:val="Compact"/>
            </w:pPr>
            <w:r>
              <w:rPr>
                <w:rStyle w:val="VerbatimChar"/>
              </w:rPr>
              <w:t xml:space="preserve">docs/policies/configuration_change_management.qmd</w:t>
            </w:r>
          </w:p>
        </w:tc>
      </w:tr>
      <w:tr>
        <w:tc>
          <w:tcPr/>
          <w:p>
            <w:pPr>
              <w:pStyle w:val="Compact"/>
            </w:pPr>
            <w:r>
              <w:t xml:space="preserve">Auth0 (migrated from Okta Dec 2023)</w:t>
            </w:r>
          </w:p>
        </w:tc>
        <w:tc>
          <w:tcPr/>
          <w:p>
            <w:pPr>
              <w:pStyle w:val="Compact"/>
            </w:pPr>
            <w:r>
              <w:rPr>
                <w:rStyle w:val="VerbatimChar"/>
              </w:rPr>
              <w:t xml:space="preserve">docs/policies/access_control.qmd</w:t>
            </w:r>
          </w:p>
        </w:tc>
      </w:tr>
      <w:tr>
        <w:tc>
          <w:tcPr/>
          <w:p>
            <w:pPr>
              <w:pStyle w:val="Compact"/>
            </w:pPr>
            <w:r>
              <w:t xml:space="preserve">HubSpot</w:t>
            </w:r>
          </w:p>
        </w:tc>
        <w:tc>
          <w:tcPr/>
          <w:p>
            <w:pPr>
              <w:pStyle w:val="Compact"/>
            </w:pPr>
            <w:r>
              <w:rPr>
                <w:rStyle w:val="VerbatimChar"/>
              </w:rPr>
              <w:t xml:space="preserve">chatbots/_backstories/tom_bradley_marketing_manager.md</w:t>
            </w:r>
          </w:p>
        </w:tc>
      </w:tr>
      <w:tr>
        <w:tc>
          <w:tcPr/>
          <w:p>
            <w:pPr>
              <w:pStyle w:val="Compact"/>
            </w:pPr>
            <w:r>
              <w:t xml:space="preserve">ServiceNow (PRODCM)</w:t>
            </w:r>
          </w:p>
        </w:tc>
        <w:tc>
          <w:tcPr/>
          <w:p>
            <w:pPr>
              <w:pStyle w:val="Compact"/>
            </w:pPr>
            <w:r>
              <w:rPr>
                <w:rStyle w:val="VerbatimChar"/>
              </w:rPr>
              <w:t xml:space="preserve">docs/policies/change_management.qmd</w:t>
            </w:r>
          </w:p>
        </w:tc>
      </w:tr>
      <w:tr>
        <w:tc>
          <w:tcPr/>
          <w:p>
            <w:pPr>
              <w:pStyle w:val="Compact"/>
            </w:pPr>
            <w:r>
              <w:t xml:space="preserve">JupiterOne (CMDB)</w:t>
            </w:r>
          </w:p>
        </w:tc>
        <w:tc>
          <w:tcPr/>
          <w:p>
            <w:pPr>
              <w:pStyle w:val="Compact"/>
            </w:pPr>
            <w:r>
              <w:rPr>
                <w:rStyle w:val="VerbatimChar"/>
              </w:rPr>
              <w:t xml:space="preserve">docs/policies/asset_management.qmd</w:t>
            </w:r>
          </w:p>
        </w:tc>
      </w:tr>
      <w:tr>
        <w:tc>
          <w:tcPr/>
          <w:p>
            <w:pPr>
              <w:pStyle w:val="Compact"/>
            </w:pPr>
            <w:r>
              <w:t xml:space="preserve">Atlassian (Jira, Confluence)</w:t>
            </w:r>
          </w:p>
        </w:tc>
        <w:tc>
          <w:tcPr/>
          <w:p>
            <w:pPr>
              <w:pStyle w:val="Compact"/>
            </w:pPr>
            <w:r>
              <w:rPr>
                <w:rStyle w:val="VerbatimChar"/>
              </w:rPr>
              <w:t xml:space="preserve">docs/policies/approved_software.qmd</w:t>
            </w:r>
          </w:p>
        </w:tc>
      </w:tr>
      <w:tr>
        <w:tc>
          <w:tcPr/>
          <w:p>
            <w:pPr>
              <w:pStyle w:val="Compact"/>
            </w:pPr>
            <w:r>
              <w:t xml:space="preserve">Office 365</w:t>
            </w:r>
          </w:p>
        </w:tc>
        <w:tc>
          <w:tcPr/>
          <w:p>
            <w:pPr>
              <w:pStyle w:val="Compact"/>
            </w:pPr>
            <w:r>
              <w:t xml:space="preserve">Same file</w:t>
            </w:r>
          </w:p>
        </w:tc>
      </w:tr>
      <w:tr>
        <w:tc>
          <w:tcPr/>
          <w:p>
            <w:pPr>
              <w:pStyle w:val="Compact"/>
            </w:pPr>
            <w:r>
              <w:t xml:space="preserve">Slack</w:t>
            </w:r>
          </w:p>
        </w:tc>
        <w:tc>
          <w:tcPr/>
          <w:p>
            <w:pPr>
              <w:pStyle w:val="Compact"/>
            </w:pPr>
            <w:r>
              <w:t xml:space="preserve">Same file</w:t>
            </w:r>
          </w:p>
        </w:tc>
      </w:tr>
      <w:tr>
        <w:tc>
          <w:tcPr/>
          <w:p>
            <w:pPr>
              <w:pStyle w:val="Compact"/>
            </w:pPr>
            <w:r>
              <w:t xml:space="preserve">GitHub Actions + ArgoCD</w:t>
            </w:r>
          </w:p>
        </w:tc>
        <w:tc>
          <w:tcPr/>
          <w:p>
            <w:pPr>
              <w:pStyle w:val="Compact"/>
            </w:pPr>
            <w:r>
              <w:rPr>
                <w:rStyle w:val="VerbatimChar"/>
              </w:rPr>
              <w:t xml:space="preserve">michael_thompson_lead_software_developer.md</w:t>
            </w:r>
          </w:p>
        </w:tc>
      </w:tr>
      <w:tr>
        <w:tc>
          <w:tcPr/>
          <w:p>
            <w:pPr>
              <w:pStyle w:val="Compact"/>
            </w:pPr>
            <w:r>
              <w:t xml:space="preserve">PostgreSQL</w:t>
            </w:r>
          </w:p>
        </w:tc>
        <w:tc>
          <w:tcPr/>
          <w:p>
            <w:pPr>
              <w:pStyle w:val="Compact"/>
            </w:pPr>
            <w:r>
              <w:t xml:space="preserve">Same file</w:t>
            </w:r>
          </w:p>
        </w:tc>
      </w:tr>
      <w:tr>
        <w:tc>
          <w:tcPr/>
          <w:p>
            <w:pPr>
              <w:pStyle w:val="Compact"/>
            </w:pPr>
            <w:r>
              <w:t xml:space="preserve">Python (FastAPI), React</w:t>
            </w:r>
          </w:p>
        </w:tc>
        <w:tc>
          <w:tcPr/>
          <w:p>
            <w:pPr>
              <w:pStyle w:val="Compact"/>
            </w:pPr>
            <w:r>
              <w:t xml:space="preserve">Same file</w:t>
            </w:r>
          </w:p>
        </w:tc>
      </w:tr>
      <w:tr>
        <w:tc>
          <w:tcPr/>
          <w:p>
            <w:pPr>
              <w:pStyle w:val="Compact"/>
            </w:pPr>
            <w:r>
              <w:t xml:space="preserve">Legacy PHP</w:t>
            </w:r>
          </w:p>
        </w:tc>
        <w:tc>
          <w:tcPr/>
          <w:p>
            <w:pPr>
              <w:pStyle w:val="Compact"/>
            </w:pPr>
            <w:r>
              <w:t xml:space="preserve">Same file</w:t>
            </w:r>
          </w:p>
        </w:tc>
      </w:tr>
      <w:tr>
        <w:tc>
          <w:tcPr/>
          <w:p>
            <w:pPr>
              <w:pStyle w:val="Compact"/>
            </w:pPr>
            <w:r>
              <w:t xml:space="preserve">Power BI, Excel</w:t>
            </w:r>
          </w:p>
        </w:tc>
        <w:tc>
          <w:tcPr/>
          <w:p>
            <w:pPr>
              <w:pStyle w:val="Compact"/>
            </w:pPr>
            <w:r>
              <w:rPr>
                <w:rStyle w:val="VerbatimChar"/>
              </w:rPr>
              <w:t xml:space="preserve">chatbots/_backstories/jamal_al_sayed_data_analyst.md</w:t>
            </w:r>
          </w:p>
        </w:tc>
      </w:tr>
      <w:tr>
        <w:tc>
          <w:tcPr/>
          <w:p>
            <w:pPr>
              <w:pStyle w:val="Compact"/>
            </w:pPr>
            <w:r>
              <w:t xml:space="preserve">PagerDuty</w:t>
            </w:r>
          </w:p>
        </w:tc>
        <w:tc>
          <w:tcPr/>
          <w:p>
            <w:pPr>
              <w:pStyle w:val="Compact"/>
            </w:pPr>
            <w:r>
              <w:rPr>
                <w:rStyle w:val="VerbatimChar"/>
              </w:rPr>
              <w:t xml:space="preserve">mark_gonzalez_cto.md</w:t>
            </w:r>
          </w:p>
        </w:tc>
      </w:tr>
    </w:tbl>
    <w:bookmarkEnd w:id="20"/>
    <w:bookmarkStart w:id="21" w:name="technology-gaps-confirmed-missing"/>
    <w:p>
      <w:pPr>
        <w:pStyle w:val="Heading3"/>
      </w:pPr>
      <w:r>
        <w:t xml:space="preserve">Technology Gaps (Confirmed Missing)</w:t>
      </w:r>
    </w:p>
    <w:tbl>
      <w:tblPr>
        <w:tblStyle w:val="Table"/>
        <w:tblW w:type="pct" w:w="5000"/>
        <w:tblLayout w:type="fixed"/>
        <w:tblLook w:firstRow="1" w:lastRow="0" w:firstColumn="0" w:lastColumn="0" w:noHBand="0" w:noVBand="0" w:val="0020"/>
      </w:tblPr>
      <w:tblGrid>
        <w:gridCol w:w="3046"/>
        <w:gridCol w:w="4873"/>
      </w:tblGrid>
      <w:tr>
        <w:trPr>
          <w:tblHeader w:val="on"/>
        </w:trPr>
        <w:tc>
          <w:tcPr/>
          <w:p>
            <w:pPr>
              <w:pStyle w:val="Compact"/>
            </w:pPr>
            <w:r>
              <w:t xml:space="preserve">Gap</w:t>
            </w:r>
          </w:p>
        </w:tc>
        <w:tc>
          <w:tcPr/>
          <w:p>
            <w:pPr>
              <w:pStyle w:val="Compact"/>
            </w:pPr>
            <w:r>
              <w:t xml:space="preserve">Source</w:t>
            </w:r>
          </w:p>
        </w:tc>
      </w:tr>
      <w:tr>
        <w:tc>
          <w:tcPr/>
          <w:p>
            <w:pPr>
              <w:pStyle w:val="Compact"/>
            </w:pPr>
            <w:r>
              <w:t xml:space="preserve">No data warehouse or data lake</w:t>
            </w:r>
          </w:p>
        </w:tc>
        <w:tc>
          <w:tcPr/>
          <w:p>
            <w:pPr>
              <w:pStyle w:val="Compact"/>
            </w:pPr>
            <w:r>
              <w:rPr>
                <w:rStyle w:val="VerbatimChar"/>
              </w:rPr>
              <w:t xml:space="preserve">jamal_al_sayed_data_analyst.md</w:t>
            </w:r>
            <w:r>
              <w:t xml:space="preserve">,</w:t>
            </w:r>
            <w:r>
              <w:t xml:space="preserve"> </w:t>
            </w:r>
            <w:r>
              <w:rPr>
                <w:rStyle w:val="VerbatimChar"/>
              </w:rPr>
              <w:t xml:space="preserve">mark_gonzalez_cto.md</w:t>
            </w:r>
          </w:p>
        </w:tc>
      </w:tr>
      <w:tr>
        <w:tc>
          <w:tcPr/>
          <w:p>
            <w:pPr>
              <w:pStyle w:val="Compact"/>
            </w:pPr>
            <w:r>
              <w:t xml:space="preserve">No ML/AI platform</w:t>
            </w:r>
          </w:p>
        </w:tc>
        <w:tc>
          <w:tcPr/>
          <w:p>
            <w:pPr>
              <w:pStyle w:val="Compact"/>
            </w:pPr>
            <w:r>
              <w:rPr>
                <w:rStyle w:val="VerbatimChar"/>
              </w:rPr>
              <w:t xml:space="preserve">mark_gonzalez_cto.md</w:t>
            </w:r>
          </w:p>
        </w:tc>
      </w:tr>
      <w:tr>
        <w:tc>
          <w:tcPr/>
          <w:p>
            <w:pPr>
              <w:pStyle w:val="Compact"/>
            </w:pPr>
            <w:r>
              <w:t xml:space="preserve">No MLOps or model management</w:t>
            </w:r>
          </w:p>
        </w:tc>
        <w:tc>
          <w:tcPr/>
          <w:p>
            <w:pPr>
              <w:pStyle w:val="Compact"/>
            </w:pPr>
            <w:r>
              <w:t xml:space="preserve">Same file</w:t>
            </w:r>
          </w:p>
        </w:tc>
      </w:tr>
      <w:tr>
        <w:tc>
          <w:tcPr/>
          <w:p>
            <w:pPr>
              <w:pStyle w:val="Compact"/>
            </w:pPr>
            <w:r>
              <w:t xml:space="preserve">No GPU clusters</w:t>
            </w:r>
          </w:p>
        </w:tc>
        <w:tc>
          <w:tcPr/>
          <w:p>
            <w:pPr>
              <w:pStyle w:val="Compact"/>
            </w:pPr>
            <w:r>
              <w:rPr>
                <w:rStyle w:val="VerbatimChar"/>
              </w:rPr>
              <w:t xml:space="preserve">david_wilson_cloud_infrastructure_architect.md</w:t>
            </w:r>
          </w:p>
        </w:tc>
      </w:tr>
      <w:tr>
        <w:tc>
          <w:tcPr/>
          <w:p>
            <w:pPr>
              <w:pStyle w:val="Compact"/>
            </w:pPr>
            <w:r>
              <w:t xml:space="preserve">No data science talent</w:t>
            </w:r>
          </w:p>
        </w:tc>
        <w:tc>
          <w:tcPr/>
          <w:p>
            <w:pPr>
              <w:pStyle w:val="Compact"/>
            </w:pPr>
            <w:r>
              <w:rPr>
                <w:rStyle w:val="VerbatimChar"/>
              </w:rPr>
              <w:t xml:space="preserve">mark_gonzalez_cto.md</w:t>
            </w:r>
            <w:r>
              <w:t xml:space="preserve">,</w:t>
            </w:r>
            <w:r>
              <w:t xml:space="preserve"> </w:t>
            </w:r>
            <w:r>
              <w:rPr>
                <w:rStyle w:val="VerbatimChar"/>
              </w:rPr>
              <w:t xml:space="preserve">karen_lee_hr_manager.md</w:t>
            </w:r>
          </w:p>
        </w:tc>
      </w:tr>
      <w:tr>
        <w:tc>
          <w:tcPr/>
          <w:p>
            <w:pPr>
              <w:pStyle w:val="Compact"/>
            </w:pPr>
            <w:r>
              <w:t xml:space="preserve">Data siloed across systems</w:t>
            </w:r>
          </w:p>
        </w:tc>
        <w:tc>
          <w:tcPr/>
          <w:p>
            <w:pPr>
              <w:pStyle w:val="Compact"/>
            </w:pPr>
            <w:r>
              <w:rPr>
                <w:rStyle w:val="VerbatimChar"/>
              </w:rPr>
              <w:t xml:space="preserve">jamal_al_sayed_data_analyst.md</w:t>
            </w:r>
          </w:p>
        </w:tc>
      </w:tr>
      <w:tr>
        <w:tc>
          <w:tcPr/>
          <w:p>
            <w:pPr>
              <w:pStyle w:val="Compact"/>
            </w:pPr>
            <w:r>
              <w:t xml:space="preserve">Basic BI tools only</w:t>
            </w:r>
          </w:p>
        </w:tc>
        <w:tc>
          <w:tcPr/>
          <w:p>
            <w:pPr>
              <w:pStyle w:val="Compact"/>
            </w:pPr>
            <w:r>
              <w:t xml:space="preserve">Same file</w:t>
            </w:r>
          </w:p>
        </w:tc>
      </w:tr>
    </w:tbl>
    <w:bookmarkEnd w:id="21"/>
    <w:bookmarkStart w:id="22" w:name="data-flow-silos-and-manual-processes"/>
    <w:p>
      <w:pPr>
        <w:pStyle w:val="Heading3"/>
      </w:pPr>
      <w:r>
        <w:t xml:space="preserve">Data Flow — Silos and Manual Processes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Detail</w:t>
            </w:r>
          </w:p>
        </w:tc>
        <w:tc>
          <w:tcPr/>
          <w:p>
            <w:pPr>
              <w:pStyle w:val="Compact"/>
            </w:pPr>
            <w:r>
              <w:t xml:space="preserve">Source</w:t>
            </w:r>
          </w:p>
        </w:tc>
      </w:tr>
      <w:tr>
        <w:tc>
          <w:tcPr/>
          <w:p>
            <w:pPr>
              <w:pStyle w:val="Compact"/>
            </w:pPr>
            <w:r>
              <w:t xml:space="preserve">Data siloed: service usage, support tickets, billing, performance metrics</w:t>
            </w:r>
          </w:p>
        </w:tc>
        <w:tc>
          <w:tcPr/>
          <w:p>
            <w:pPr>
              <w:pStyle w:val="Compact"/>
            </w:pPr>
            <w:r>
              <w:rPr>
                <w:rStyle w:val="VerbatimChar"/>
              </w:rPr>
              <w:t xml:space="preserve">jamal_al_sayed_data_analyst.md</w:t>
            </w:r>
          </w:p>
        </w:tc>
      </w:tr>
      <w:tr>
        <w:tc>
          <w:tcPr/>
          <w:p>
            <w:pPr>
              <w:pStyle w:val="Compact"/>
            </w:pPr>
            <w:r>
              <w:t xml:space="preserve">Manual data assembly for cross-system reporting</w:t>
            </w:r>
          </w:p>
        </w:tc>
        <w:tc>
          <w:tcPr/>
          <w:p>
            <w:pPr>
              <w:pStyle w:val="Compact"/>
            </w:pPr>
            <w:r>
              <w:t xml:space="preserve">Same file</w:t>
            </w:r>
          </w:p>
        </w:tc>
      </w:tr>
      <w:tr>
        <w:tc>
          <w:tcPr/>
          <w:p>
            <w:pPr>
              <w:pStyle w:val="Compact"/>
            </w:pPr>
            <w:r>
              <w:t xml:space="preserve">~40% of employees over-provisioned</w:t>
            </w:r>
          </w:p>
        </w:tc>
        <w:tc>
          <w:tcPr/>
          <w:p>
            <w:pPr>
              <w:pStyle w:val="Compact"/>
            </w:pPr>
            <w:r>
              <w:rPr>
                <w:rStyle w:val="VerbatimChar"/>
              </w:rPr>
              <w:t xml:space="preserve">karen_lee_hr_manager.md</w:t>
            </w:r>
          </w:p>
        </w:tc>
      </w:tr>
      <w:tr>
        <w:tc>
          <w:tcPr/>
          <w:p>
            <w:pPr>
              <w:pStyle w:val="Compact"/>
            </w:pPr>
            <w:r>
              <w:t xml:space="preserve">Access provisioning requires manual coordination (HR, IT, managers)</w:t>
            </w:r>
          </w:p>
        </w:tc>
        <w:tc>
          <w:tcPr/>
          <w:p>
            <w:pPr>
              <w:pStyle w:val="Compact"/>
            </w:pPr>
            <w:r>
              <w:t xml:space="preserve">Same file</w:t>
            </w:r>
          </w:p>
        </w:tc>
      </w:tr>
      <w:tr>
        <w:tc>
          <w:tcPr/>
          <w:p>
            <w:pPr>
              <w:pStyle w:val="Compact"/>
            </w:pPr>
            <w:r>
              <w:t xml:space="preserve">Billing reconciliation is manual</w:t>
            </w:r>
          </w:p>
        </w:tc>
        <w:tc>
          <w:tcPr/>
          <w:p>
            <w:pPr>
              <w:pStyle w:val="Compact"/>
            </w:pPr>
            <w:r>
              <w:t xml:space="preserve">Inferred from</w:t>
            </w:r>
            <w:r>
              <w:t xml:space="preserve"> </w:t>
            </w:r>
            <w:r>
              <w:rPr>
                <w:rStyle w:val="VerbatimChar"/>
              </w:rPr>
              <w:t xml:space="preserve">aisha_rahman_cfo.md</w:t>
            </w:r>
            <w:r>
              <w:t xml:space="preserve"> </w:t>
            </w:r>
            <w:r>
              <w:t xml:space="preserve">(tight margins, manual processes)</w:t>
            </w:r>
          </w:p>
        </w:tc>
      </w:tr>
      <w:tr>
        <w:tc>
          <w:tcPr/>
          <w:p>
            <w:pPr>
              <w:pStyle w:val="Compact"/>
            </w:pPr>
            <w:r>
              <w:t xml:space="preserve">Security alerts triaged manually</w:t>
            </w:r>
          </w:p>
        </w:tc>
        <w:tc>
          <w:tcPr/>
          <w:p>
            <w:pPr>
              <w:pStyle w:val="Compact"/>
            </w:pPr>
            <w:r>
              <w:rPr>
                <w:rStyle w:val="VerbatimChar"/>
              </w:rPr>
              <w:t xml:space="preserve">sophia_martines_ciso.md</w:t>
            </w:r>
            <w:r>
              <w:t xml:space="preserve"> </w:t>
            </w:r>
            <w:r>
              <w:t xml:space="preserve">(alert fatigue context)</w:t>
            </w:r>
          </w:p>
        </w:tc>
      </w:tr>
    </w:tbl>
    <w:bookmarkEnd w:id="22"/>
    <w:bookmarkStart w:id="23" w:name="resource-availability"/>
    <w:p>
      <w:pPr>
        <w:pStyle w:val="Heading3"/>
      </w:pPr>
      <w:r>
        <w:t xml:space="preserve">Resource Availability</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Detail</w:t>
            </w:r>
          </w:p>
        </w:tc>
        <w:tc>
          <w:tcPr/>
          <w:p>
            <w:pPr>
              <w:pStyle w:val="Compact"/>
            </w:pPr>
            <w:r>
              <w:t xml:space="preserve">Source</w:t>
            </w:r>
          </w:p>
        </w:tc>
      </w:tr>
      <w:tr>
        <w:tc>
          <w:tcPr/>
          <w:p>
            <w:pPr>
              <w:pStyle w:val="Compact"/>
            </w:pPr>
            <w:r>
              <w:t xml:space="preserve">All team headcounts</w:t>
            </w:r>
          </w:p>
        </w:tc>
        <w:tc>
          <w:tcPr/>
          <w:p>
            <w:pPr>
              <w:pStyle w:val="Compact"/>
            </w:pPr>
            <w:r>
              <w:t xml:space="preserve">See Brief 2 companion for specific sources</w:t>
            </w:r>
          </w:p>
        </w:tc>
      </w:tr>
      <w:tr>
        <w:tc>
          <w:tcPr/>
          <w:p>
            <w:pPr>
              <w:pStyle w:val="Compact"/>
            </w:pPr>
            <w:r>
              <w:t xml:space="preserve">CSMP as major competing project</w:t>
            </w:r>
          </w:p>
        </w:tc>
        <w:tc>
          <w:tcPr/>
          <w:p>
            <w:pPr>
              <w:pStyle w:val="Compact"/>
            </w:pPr>
            <w:r>
              <w:rPr>
                <w:rStyle w:val="VerbatimChar"/>
              </w:rPr>
              <w:t xml:space="preserve">chatbots/_backstories/csmp_project.md</w:t>
            </w:r>
          </w:p>
        </w:tc>
      </w:tr>
      <w:tr>
        <w:tc>
          <w:tcPr/>
          <w:p>
            <w:pPr>
              <w:pStyle w:val="Compact"/>
            </w:pPr>
            <w:r>
              <w:t xml:space="preserve">Security team needs 3+ more people</w:t>
            </w:r>
          </w:p>
        </w:tc>
        <w:tc>
          <w:tcPr/>
          <w:p>
            <w:pPr>
              <w:pStyle w:val="Compact"/>
            </w:pPr>
            <w:r>
              <w:rPr>
                <w:rStyle w:val="VerbatimChar"/>
              </w:rPr>
              <w:t xml:space="preserve">sophia_martines_ciso.md</w:t>
            </w:r>
          </w:p>
        </w:tc>
      </w:tr>
      <w:tr>
        <w:tc>
          <w:tcPr/>
          <w:p>
            <w:pPr>
              <w:pStyle w:val="Compact"/>
            </w:pPr>
            <w:r>
              <w:t xml:space="preserve">IT team of 4, understaffed</w:t>
            </w:r>
          </w:p>
        </w:tc>
        <w:tc>
          <w:tcPr/>
          <w:p>
            <w:pPr>
              <w:pStyle w:val="Compact"/>
            </w:pPr>
            <w:r>
              <w:rPr>
                <w:rStyle w:val="VerbatimChar"/>
              </w:rPr>
              <w:t xml:space="preserve">chatbots/_backstories/raj_patel_it_manager.md</w:t>
            </w:r>
          </w:p>
        </w:tc>
      </w:tr>
      <w:tr>
        <w:tc>
          <w:tcPr/>
          <w:p>
            <w:pPr>
              <w:pStyle w:val="Compact"/>
            </w:pPr>
            <w:r>
              <w:t xml:space="preserve">Data team stretched thin (2 people)</w:t>
            </w:r>
          </w:p>
        </w:tc>
        <w:tc>
          <w:tcPr/>
          <w:p>
            <w:pPr>
              <w:pStyle w:val="Compact"/>
            </w:pPr>
            <w:r>
              <w:rPr>
                <w:rStyle w:val="VerbatimChar"/>
              </w:rPr>
              <w:t xml:space="preserve">jamal_al_sayed_data_analyst.md</w:t>
            </w:r>
          </w:p>
        </w:tc>
      </w:tr>
      <w:tr>
        <w:tc>
          <w:tcPr/>
          <w:p>
            <w:pPr>
              <w:pStyle w:val="Compact"/>
            </w:pPr>
            <w:r>
              <w:t xml:space="preserve">15% annual turnover</w:t>
            </w:r>
          </w:p>
        </w:tc>
        <w:tc>
          <w:tcPr/>
          <w:p>
            <w:pPr>
              <w:pStyle w:val="Compact"/>
            </w:pPr>
            <w:r>
              <w:rPr>
                <w:rStyle w:val="VerbatimChar"/>
              </w:rPr>
              <w:t xml:space="preserve">karen_lee_hr_manager.md</w:t>
            </w:r>
          </w:p>
        </w:tc>
      </w:tr>
      <w:tr>
        <w:tc>
          <w:tcPr/>
          <w:p>
            <w:pPr>
              <w:pStyle w:val="Compact"/>
            </w:pPr>
            <w:r>
              <w:t xml:space="preserve">Board wants profitability in 2 years</w:t>
            </w:r>
          </w:p>
        </w:tc>
        <w:tc>
          <w:tcPr/>
          <w:p>
            <w:pPr>
              <w:pStyle w:val="Compact"/>
            </w:pPr>
            <w:r>
              <w:rPr>
                <w:rStyle w:val="VerbatimChar"/>
              </w:rPr>
              <w:t xml:space="preserve">aisha_rahman_cfo.md</w:t>
            </w:r>
          </w:p>
        </w:tc>
      </w:tr>
      <w:tr>
        <w:tc>
          <w:tcPr/>
          <w:p>
            <w:pPr>
              <w:pStyle w:val="Compact"/>
            </w:pPr>
            <w:r>
              <w:t xml:space="preserve">CTO estimates 6-12 months for AI</w:t>
            </w:r>
          </w:p>
        </w:tc>
        <w:tc>
          <w:tcPr/>
          <w:p>
            <w:pPr>
              <w:pStyle w:val="Compact"/>
            </w:pPr>
            <w:r>
              <w:rPr>
                <w:rStyle w:val="VerbatimChar"/>
              </w:rPr>
              <w:t xml:space="preserve">mark_gonzalez_cto.md</w:t>
            </w:r>
          </w:p>
        </w:tc>
      </w:tr>
      <w:tr>
        <w:tc>
          <w:tcPr/>
          <w:p>
            <w:pPr>
              <w:pStyle w:val="Compact"/>
            </w:pPr>
            <w:r>
              <w:t xml:space="preserve">Data team estimates 6-12 months for data prep</w:t>
            </w:r>
          </w:p>
        </w:tc>
        <w:tc>
          <w:tcPr/>
          <w:p>
            <w:pPr>
              <w:pStyle w:val="Compact"/>
            </w:pPr>
            <w:r>
              <w:rPr>
                <w:rStyle w:val="VerbatimChar"/>
              </w:rPr>
              <w:t xml:space="preserve">jamal_al_sayed_data_analyst.md</w:t>
            </w:r>
          </w:p>
        </w:tc>
      </w:tr>
    </w:tbl>
    <w:bookmarkEnd w:id="23"/>
    <w:bookmarkStart w:id="24" w:name="vendor-relationships"/>
    <w:p>
      <w:pPr>
        <w:pStyle w:val="Heading3"/>
      </w:pPr>
      <w:r>
        <w:t xml:space="preserve">Vendor Relationships</w:t>
      </w:r>
    </w:p>
    <w:p>
      <w:pPr>
        <w:pStyle w:val="FirstParagraph"/>
      </w:pPr>
      <w:r>
        <w:t xml:space="preserve">The approved vendor list comes directly from</w:t>
      </w:r>
      <w:r>
        <w:t xml:space="preserve"> </w:t>
      </w:r>
      <w:r>
        <w:rPr>
          <w:rStyle w:val="VerbatimChar"/>
        </w:rPr>
        <w:t xml:space="preserve">docs/policies/approved_vendors.qmd</w:t>
      </w:r>
      <w:r>
        <w:t xml:space="preserve"> </w:t>
      </w:r>
      <w:r>
        <w:t xml:space="preserve">(DOC-COMP-007). All vendor names are sourced.</w:t>
      </w:r>
    </w:p>
    <w:bookmarkEnd w:id="24"/>
    <w:bookmarkStart w:id="25" w:name="change-initiative-iso-27001"/>
    <w:p>
      <w:pPr>
        <w:pStyle w:val="Heading3"/>
      </w:pPr>
      <w:r>
        <w:t xml:space="preserve">Change Initiative: ISO 27001</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Detail</w:t>
            </w:r>
          </w:p>
        </w:tc>
        <w:tc>
          <w:tcPr/>
          <w:p>
            <w:pPr>
              <w:pStyle w:val="Compact"/>
            </w:pPr>
            <w:r>
              <w:t xml:space="preserve">Source</w:t>
            </w:r>
          </w:p>
        </w:tc>
      </w:tr>
      <w:tr>
        <w:tc>
          <w:tcPr/>
          <w:p>
            <w:pPr>
              <w:pStyle w:val="Compact"/>
            </w:pPr>
            <w:r>
              <w:t xml:space="preserve">Took nearly 2 years (target was shorter)</w:t>
            </w:r>
          </w:p>
        </w:tc>
        <w:tc>
          <w:tcPr/>
          <w:p>
            <w:pPr>
              <w:pStyle w:val="Compact"/>
            </w:pPr>
            <w:r>
              <w:rPr>
                <w:rStyle w:val="VerbatimChar"/>
              </w:rPr>
              <w:t xml:space="preserve">sophia_martines_ciso.md</w:t>
            </w:r>
          </w:p>
        </w:tc>
      </w:tr>
      <w:tr>
        <w:tc>
          <w:tcPr/>
          <w:p>
            <w:pPr>
              <w:pStyle w:val="Compact"/>
            </w:pPr>
            <w:r>
              <w:t xml:space="preserve">Achieved ~18 months ago</w:t>
            </w:r>
          </w:p>
        </w:tc>
        <w:tc>
          <w:tcPr/>
          <w:p>
            <w:pPr>
              <w:pStyle w:val="Compact"/>
            </w:pPr>
            <w:r>
              <w:t xml:space="preserve">Same file</w:t>
            </w:r>
          </w:p>
        </w:tc>
      </w:tr>
      <w:tr>
        <w:tc>
          <w:tcPr/>
          <w:p>
            <w:pPr>
              <w:pStyle w:val="Compact"/>
            </w:pPr>
            <w:r>
              <w:t xml:space="preserve">Sophia led it</w:t>
            </w:r>
          </w:p>
        </w:tc>
        <w:tc>
          <w:tcPr/>
          <w:p>
            <w:pPr>
              <w:pStyle w:val="Compact"/>
            </w:pPr>
            <w:r>
              <w:t xml:space="preserve">Same file</w:t>
            </w:r>
          </w:p>
        </w:tc>
      </w:tr>
      <w:tr>
        <w:tc>
          <w:tcPr/>
          <w:p>
            <w:pPr>
              <w:pStyle w:val="Compact"/>
            </w:pPr>
            <w:r>
              <w:t xml:space="preserve">Enterprise clients require it</w:t>
            </w:r>
          </w:p>
        </w:tc>
        <w:tc>
          <w:tcPr/>
          <w:p>
            <w:pPr>
              <w:pStyle w:val="Compact"/>
            </w:pPr>
            <w:r>
              <w:rPr>
                <w:rStyle w:val="VerbatimChar"/>
              </w:rPr>
              <w:t xml:space="preserve">marcell_ziemann_ceo.md</w:t>
            </w:r>
          </w:p>
        </w:tc>
      </w:tr>
    </w:tbl>
    <w:bookmarkEnd w:id="25"/>
    <w:bookmarkStart w:id="26" w:name="change-initiative-auth0-migration"/>
    <w:p>
      <w:pPr>
        <w:pStyle w:val="Heading3"/>
      </w:pPr>
      <w:r>
        <w:t xml:space="preserve">Change Initiative: Auth0 Migration</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Detail</w:t>
            </w:r>
          </w:p>
        </w:tc>
        <w:tc>
          <w:tcPr/>
          <w:p>
            <w:pPr>
              <w:pStyle w:val="Compact"/>
            </w:pPr>
            <w:r>
              <w:t xml:space="preserve">Source</w:t>
            </w:r>
          </w:p>
        </w:tc>
      </w:tr>
      <w:tr>
        <w:tc>
          <w:tcPr/>
          <w:p>
            <w:pPr>
              <w:pStyle w:val="Compact"/>
            </w:pPr>
            <w:r>
              <w:t xml:space="preserve">Migration from Okta to Auth0 in December 2023</w:t>
            </w:r>
          </w:p>
        </w:tc>
        <w:tc>
          <w:tcPr/>
          <w:p>
            <w:pPr>
              <w:pStyle w:val="Compact"/>
            </w:pPr>
            <w:r>
              <w:rPr>
                <w:rStyle w:val="VerbatimChar"/>
              </w:rPr>
              <w:t xml:space="preserve">docs/policies/access_control.qmd</w:t>
            </w:r>
            <w:r>
              <w:t xml:space="preserve"> </w:t>
            </w:r>
            <w:r>
              <w:t xml:space="preserve">(references both systems)</w:t>
            </w:r>
          </w:p>
        </w:tc>
      </w:tr>
      <w:tr>
        <w:tc>
          <w:tcPr/>
          <w:p>
            <w:pPr>
              <w:pStyle w:val="Compact"/>
            </w:pPr>
            <w:r>
              <w:t xml:space="preserve">Policies still reference Okta as primary IdP</w:t>
            </w:r>
          </w:p>
        </w:tc>
        <w:tc>
          <w:tcPr/>
          <w:p>
            <w:pPr>
              <w:pStyle w:val="Compact"/>
            </w:pPr>
            <w:r>
              <w:t xml:space="preserve">Same policy document (multiple sections still say</w:t>
            </w:r>
            <w:r>
              <w:t xml:space="preserve"> </w:t>
            </w:r>
            <w:r>
              <w:t xml:space="preserve">“Okta”</w:t>
            </w:r>
            <w:r>
              <w:t xml:space="preserve">)</w:t>
            </w:r>
          </w:p>
        </w:tc>
      </w:tr>
      <w:tr>
        <w:tc>
          <w:tcPr/>
          <w:p>
            <w:pPr>
              <w:pStyle w:val="Compact"/>
            </w:pPr>
            <w:r>
              <w:t xml:space="preserve">Session timeout and MFA configuration inconsistencies</w:t>
            </w:r>
          </w:p>
        </w:tc>
        <w:tc>
          <w:tcPr/>
          <w:p>
            <w:pPr>
              <w:pStyle w:val="Compact"/>
            </w:pPr>
            <w:r>
              <w:t xml:space="preserve">Same policy document (conflicting timeout values documented)</w:t>
            </w:r>
          </w:p>
        </w:tc>
      </w:tr>
    </w:tbl>
    <w:bookmarkEnd w:id="26"/>
    <w:bookmarkStart w:id="27" w:name="cross-references"/>
    <w:p>
      <w:pPr>
        <w:pStyle w:val="Heading3"/>
      </w:pPr>
      <w:r>
        <w:t xml:space="preserve">Cross-References</w:t>
      </w:r>
    </w:p>
    <w:p>
      <w:pPr>
        <w:pStyle w:val="FirstParagraph"/>
      </w:pPr>
      <w:r>
        <w:t xml:space="preserve">All website URLs reference real pages on the Cloudcore site.</w:t>
      </w:r>
    </w:p>
    <w:p>
      <w:r>
        <w:pict>
          <v:rect style="width:0;height:1.5pt" o:hralign="center" o:hrstd="t" o:hr="t"/>
        </w:pict>
      </w:r>
    </w:p>
    <w:bookmarkEnd w:id="27"/>
    <w:bookmarkEnd w:id="28"/>
    <w:bookmarkStart w:id="39" w:name="part-2-assumptions-and-invented-details"/>
    <w:p>
      <w:pPr>
        <w:pStyle w:val="Heading2"/>
      </w:pPr>
      <w:r>
        <w:t xml:space="preserve">Part 2: Assumptions and Invented Details</w:t>
      </w:r>
    </w:p>
    <w:bookmarkStart w:id="29" w:name="all-system-deployment-dates"/>
    <w:p>
      <w:pPr>
        <w:pStyle w:val="Heading3"/>
      </w:pPr>
      <w:r>
        <w:t xml:space="preserve">All System Deployment Dates</w:t>
      </w:r>
    </w:p>
    <w:p>
      <w:pPr>
        <w:pStyle w:val="FirstParagraph"/>
      </w:pPr>
      <w:r>
        <w:t xml:space="preserve">No deployment dates exist anywhere in the repo. Every date in the</w:t>
      </w:r>
      <w:r>
        <w:t xml:space="preserve"> </w:t>
      </w:r>
      <w:r>
        <w:t xml:space="preserve">“Deployed”</w:t>
      </w:r>
      <w:r>
        <w:t xml:space="preserve"> </w:t>
      </w:r>
      <w:r>
        <w:t xml:space="preserve">column was invented to create a plausible technology timeline:</w:t>
      </w:r>
    </w:p>
    <w:tbl>
      <w:tblPr>
        <w:tblStyle w:val="Table"/>
        <w:tblW w:type="pct" w:w="5000"/>
        <w:tblLayout w:type="fixed"/>
        <w:tblLook w:firstRow="1" w:lastRow="0" w:firstColumn="0" w:lastColumn="0" w:noHBand="0" w:noVBand="0" w:val="0020"/>
      </w:tblPr>
      <w:tblGrid>
        <w:gridCol w:w="1920"/>
        <w:gridCol w:w="3360"/>
        <w:gridCol w:w="2640"/>
      </w:tblGrid>
      <w:tr>
        <w:trPr>
          <w:tblHeader w:val="on"/>
        </w:trPr>
        <w:tc>
          <w:tcPr/>
          <w:p>
            <w:pPr>
              <w:pStyle w:val="Compact"/>
            </w:pPr>
            <w:r>
              <w:t xml:space="preserve">System</w:t>
            </w:r>
          </w:p>
        </w:tc>
        <w:tc>
          <w:tcPr/>
          <w:p>
            <w:pPr>
              <w:pStyle w:val="Compact"/>
            </w:pPr>
            <w:r>
              <w:t xml:space="preserve">Invented Date</w:t>
            </w:r>
          </w:p>
        </w:tc>
        <w:tc>
          <w:tcPr/>
          <w:p>
            <w:pPr>
              <w:pStyle w:val="Compact"/>
            </w:pPr>
            <w:r>
              <w:t xml:space="preserve">Reasoning</w:t>
            </w:r>
          </w:p>
        </w:tc>
      </w:tr>
      <w:tr>
        <w:tc>
          <w:tcPr/>
          <w:p>
            <w:pPr>
              <w:pStyle w:val="Compact"/>
            </w:pPr>
            <w:r>
              <w:t xml:space="preserve">VMware</w:t>
            </w:r>
          </w:p>
        </w:tc>
        <w:tc>
          <w:tcPr/>
          <w:p>
            <w:pPr>
              <w:pStyle w:val="Compact"/>
            </w:pPr>
            <w:r>
              <w:t xml:space="preserve">~2014</w:t>
            </w:r>
          </w:p>
        </w:tc>
        <w:tc>
          <w:tcPr/>
          <w:p>
            <w:pPr>
              <w:pStyle w:val="Compact"/>
            </w:pPr>
            <w:r>
              <w:t xml:space="preserve">Company founded 2010; virtualisation would have been early infrastructure</w:t>
            </w:r>
          </w:p>
        </w:tc>
      </w:tr>
      <w:tr>
        <w:tc>
          <w:tcPr/>
          <w:p>
            <w:pPr>
              <w:pStyle w:val="Compact"/>
            </w:pPr>
            <w:r>
              <w:t xml:space="preserve">Cisco switches</w:t>
            </w:r>
          </w:p>
        </w:tc>
        <w:tc>
          <w:tcPr/>
          <w:p>
            <w:pPr>
              <w:pStyle w:val="Compact"/>
            </w:pPr>
            <w:r>
              <w:t xml:space="preserve">~2014</w:t>
            </w:r>
          </w:p>
        </w:tc>
        <w:tc>
          <w:tcPr/>
          <w:p>
            <w:pPr>
              <w:pStyle w:val="Compact"/>
            </w:pPr>
            <w:r>
              <w:t xml:space="preserve">Core networking, deployed with initial data centre</w:t>
            </w:r>
          </w:p>
        </w:tc>
      </w:tr>
      <w:tr>
        <w:tc>
          <w:tcPr/>
          <w:p>
            <w:pPr>
              <w:pStyle w:val="Compact"/>
            </w:pPr>
            <w:r>
              <w:t xml:space="preserve">Office 365</w:t>
            </w:r>
          </w:p>
        </w:tc>
        <w:tc>
          <w:tcPr/>
          <w:p>
            <w:pPr>
              <w:pStyle w:val="Compact"/>
            </w:pPr>
            <w:r>
              <w:t xml:space="preserve">~2015</w:t>
            </w:r>
          </w:p>
        </w:tc>
        <w:tc>
          <w:tcPr/>
          <w:p>
            <w:pPr>
              <w:pStyle w:val="Compact"/>
            </w:pPr>
            <w:r>
              <w:t xml:space="preserve">Standard productivity suite, early adoption</w:t>
            </w:r>
          </w:p>
        </w:tc>
      </w:tr>
      <w:tr>
        <w:tc>
          <w:tcPr/>
          <w:p>
            <w:pPr>
              <w:pStyle w:val="Compact"/>
            </w:pPr>
            <w:r>
              <w:t xml:space="preserve">PostgreSQL</w:t>
            </w:r>
          </w:p>
        </w:tc>
        <w:tc>
          <w:tcPr/>
          <w:p>
            <w:pPr>
              <w:pStyle w:val="Compact"/>
            </w:pPr>
            <w:r>
              <w:t xml:space="preserve">~2015</w:t>
            </w:r>
          </w:p>
        </w:tc>
        <w:tc>
          <w:tcPr/>
          <w:p>
            <w:pPr>
              <w:pStyle w:val="Compact"/>
            </w:pPr>
            <w:r>
              <w:t xml:space="preserve">Core database, needed early</w:t>
            </w:r>
          </w:p>
        </w:tc>
      </w:tr>
      <w:tr>
        <w:tc>
          <w:tcPr/>
          <w:p>
            <w:pPr>
              <w:pStyle w:val="Compact"/>
            </w:pPr>
            <w:r>
              <w:t xml:space="preserve">Chef</w:t>
            </w:r>
          </w:p>
        </w:tc>
        <w:tc>
          <w:tcPr/>
          <w:p>
            <w:pPr>
              <w:pStyle w:val="Compact"/>
            </w:pPr>
            <w:r>
              <w:t xml:space="preserve">~2015</w:t>
            </w:r>
          </w:p>
        </w:tc>
        <w:tc>
          <w:tcPr/>
          <w:p>
            <w:pPr>
              <w:pStyle w:val="Compact"/>
            </w:pPr>
            <w:r>
              <w:t xml:space="preserve">Early configuration management before Ansible adoption</w:t>
            </w:r>
          </w:p>
        </w:tc>
      </w:tr>
      <w:tr>
        <w:tc>
          <w:tcPr/>
          <w:p>
            <w:pPr>
              <w:pStyle w:val="Compact"/>
            </w:pPr>
            <w:r>
              <w:t xml:space="preserve">Legacy PHP</w:t>
            </w:r>
          </w:p>
        </w:tc>
        <w:tc>
          <w:tcPr/>
          <w:p>
            <w:pPr>
              <w:pStyle w:val="Compact"/>
            </w:pPr>
            <w:r>
              <w:t xml:space="preserve">~2012</w:t>
            </w:r>
          </w:p>
        </w:tc>
        <w:tc>
          <w:tcPr/>
          <w:p>
            <w:pPr>
              <w:pStyle w:val="Compact"/>
            </w:pPr>
            <w:r>
              <w:t xml:space="preserve">Described as pre-dating current standards; 2+ years old at time of breach</w:t>
            </w:r>
          </w:p>
        </w:tc>
      </w:tr>
      <w:tr>
        <w:tc>
          <w:tcPr/>
          <w:p>
            <w:pPr>
              <w:pStyle w:val="Compact"/>
            </w:pPr>
            <w:r>
              <w:t xml:space="preserve">Salt</w:t>
            </w:r>
          </w:p>
        </w:tc>
        <w:tc>
          <w:tcPr/>
          <w:p>
            <w:pPr>
              <w:pStyle w:val="Compact"/>
            </w:pPr>
            <w:r>
              <w:t xml:space="preserve">~2016</w:t>
            </w:r>
          </w:p>
        </w:tc>
        <w:tc>
          <w:tcPr/>
          <w:p>
            <w:pPr>
              <w:pStyle w:val="Compact"/>
            </w:pPr>
            <w:r>
              <w:t xml:space="preserve">Secondary config tool, deployed before Ansible</w:t>
            </w:r>
          </w:p>
        </w:tc>
      </w:tr>
      <w:tr>
        <w:tc>
          <w:tcPr/>
          <w:p>
            <w:pPr>
              <w:pStyle w:val="Compact"/>
            </w:pPr>
            <w:r>
              <w:t xml:space="preserve">Atlassian</w:t>
            </w:r>
          </w:p>
        </w:tc>
        <w:tc>
          <w:tcPr/>
          <w:p>
            <w:pPr>
              <w:pStyle w:val="Compact"/>
            </w:pPr>
            <w:r>
              <w:t xml:space="preserve">~2016</w:t>
            </w:r>
          </w:p>
        </w:tc>
        <w:tc>
          <w:tcPr/>
          <w:p>
            <w:pPr>
              <w:pStyle w:val="Compact"/>
            </w:pPr>
            <w:r>
              <w:t xml:space="preserve">Project management, mid-stage adoption</w:t>
            </w:r>
          </w:p>
        </w:tc>
      </w:tr>
      <w:tr>
        <w:tc>
          <w:tcPr/>
          <w:p>
            <w:pPr>
              <w:pStyle w:val="Compact"/>
            </w:pPr>
            <w:r>
              <w:t xml:space="preserve">Palo Alto firewalls</w:t>
            </w:r>
          </w:p>
        </w:tc>
        <w:tc>
          <w:tcPr/>
          <w:p>
            <w:pPr>
              <w:pStyle w:val="Compact"/>
            </w:pPr>
            <w:r>
              <w:t xml:space="preserve">~2017</w:t>
            </w:r>
          </w:p>
        </w:tc>
        <w:tc>
          <w:tcPr/>
          <w:p>
            <w:pPr>
              <w:pStyle w:val="Compact"/>
            </w:pPr>
            <w:r>
              <w:t xml:space="preserve">Network security, pre-dates security build-up</w:t>
            </w:r>
          </w:p>
        </w:tc>
      </w:tr>
      <w:tr>
        <w:tc>
          <w:tcPr/>
          <w:p>
            <w:pPr>
              <w:pStyle w:val="Compact"/>
            </w:pPr>
            <w:r>
              <w:t xml:space="preserve">AWS</w:t>
            </w:r>
          </w:p>
        </w:tc>
        <w:tc>
          <w:tcPr/>
          <w:p>
            <w:pPr>
              <w:pStyle w:val="Compact"/>
            </w:pPr>
            <w:r>
              <w:t xml:space="preserve">~2018</w:t>
            </w:r>
          </w:p>
        </w:tc>
        <w:tc>
          <w:tcPr/>
          <w:p>
            <w:pPr>
              <w:pStyle w:val="Compact"/>
            </w:pPr>
            <w:r>
              <w:t xml:space="preserve">Hybrid cloud partnership</w:t>
            </w:r>
          </w:p>
        </w:tc>
      </w:tr>
      <w:tr>
        <w:tc>
          <w:tcPr/>
          <w:p>
            <w:pPr>
              <w:pStyle w:val="Compact"/>
            </w:pPr>
            <w:r>
              <w:t xml:space="preserve">Slack</w:t>
            </w:r>
          </w:p>
        </w:tc>
        <w:tc>
          <w:tcPr/>
          <w:p>
            <w:pPr>
              <w:pStyle w:val="Compact"/>
            </w:pPr>
            <w:r>
              <w:t xml:space="preserve">~2018</w:t>
            </w:r>
          </w:p>
        </w:tc>
        <w:tc>
          <w:tcPr/>
          <w:p>
            <w:pPr>
              <w:pStyle w:val="Compact"/>
            </w:pPr>
            <w:r>
              <w:t xml:space="preserve">Team communication</w:t>
            </w:r>
          </w:p>
        </w:tc>
      </w:tr>
      <w:tr>
        <w:tc>
          <w:tcPr/>
          <w:p>
            <w:pPr>
              <w:pStyle w:val="Compact"/>
            </w:pPr>
            <w:r>
              <w:t xml:space="preserve">Ansible</w:t>
            </w:r>
          </w:p>
        </w:tc>
        <w:tc>
          <w:tcPr/>
          <w:p>
            <w:pPr>
              <w:pStyle w:val="Compact"/>
            </w:pPr>
            <w:r>
              <w:t xml:space="preserve">~2019</w:t>
            </w:r>
          </w:p>
        </w:tc>
        <w:tc>
          <w:tcPr/>
          <w:p>
            <w:pPr>
              <w:pStyle w:val="Compact"/>
            </w:pPr>
            <w:r>
              <w:t xml:space="preserve">Replacing Chef; more modern tooling</w:t>
            </w:r>
          </w:p>
        </w:tc>
      </w:tr>
      <w:tr>
        <w:tc>
          <w:tcPr/>
          <w:p>
            <w:pPr>
              <w:pStyle w:val="Compact"/>
            </w:pPr>
            <w:r>
              <w:t xml:space="preserve">Azure</w:t>
            </w:r>
          </w:p>
        </w:tc>
        <w:tc>
          <w:tcPr/>
          <w:p>
            <w:pPr>
              <w:pStyle w:val="Compact"/>
            </w:pPr>
            <w:r>
              <w:t xml:space="preserve">~2019</w:t>
            </w:r>
          </w:p>
        </w:tc>
        <w:tc>
          <w:tcPr/>
          <w:p>
            <w:pPr>
              <w:pStyle w:val="Compact"/>
            </w:pPr>
            <w:r>
              <w:t xml:space="preserve">Secondary cloud partner</w:t>
            </w:r>
          </w:p>
        </w:tc>
      </w:tr>
      <w:tr>
        <w:tc>
          <w:tcPr/>
          <w:p>
            <w:pPr>
              <w:pStyle w:val="Compact"/>
            </w:pPr>
            <w:r>
              <w:t xml:space="preserve">Terraform</w:t>
            </w:r>
          </w:p>
        </w:tc>
        <w:tc>
          <w:tcPr/>
          <w:p>
            <w:pPr>
              <w:pStyle w:val="Compact"/>
            </w:pPr>
            <w:r>
              <w:t xml:space="preserve">~2020</w:t>
            </w:r>
          </w:p>
        </w:tc>
        <w:tc>
          <w:tcPr/>
          <w:p>
            <w:pPr>
              <w:pStyle w:val="Compact"/>
            </w:pPr>
            <w:r>
              <w:t xml:space="preserve">IaC adoption alongside Ansible</w:t>
            </w:r>
          </w:p>
        </w:tc>
      </w:tr>
      <w:tr>
        <w:tc>
          <w:tcPr/>
          <w:p>
            <w:pPr>
              <w:pStyle w:val="Compact"/>
            </w:pPr>
            <w:r>
              <w:t xml:space="preserve">Prometheus + Grafana</w:t>
            </w:r>
          </w:p>
        </w:tc>
        <w:tc>
          <w:tcPr/>
          <w:p>
            <w:pPr>
              <w:pStyle w:val="Compact"/>
            </w:pPr>
            <w:r>
              <w:t xml:space="preserve">~2020</w:t>
            </w:r>
          </w:p>
        </w:tc>
        <w:tc>
          <w:tcPr/>
          <w:p>
            <w:pPr>
              <w:pStyle w:val="Compact"/>
            </w:pPr>
            <w:r>
              <w:t xml:space="preserve">Modern monitoring stack</w:t>
            </w:r>
          </w:p>
        </w:tc>
      </w:tr>
      <w:tr>
        <w:tc>
          <w:tcPr/>
          <w:p>
            <w:pPr>
              <w:pStyle w:val="Compact"/>
            </w:pPr>
            <w:r>
              <w:t xml:space="preserve">Splunk SIEM</w:t>
            </w:r>
          </w:p>
        </w:tc>
        <w:tc>
          <w:tcPr/>
          <w:p>
            <w:pPr>
              <w:pStyle w:val="Compact"/>
            </w:pPr>
            <w:r>
              <w:t xml:space="preserve">~2021</w:t>
            </w:r>
          </w:p>
        </w:tc>
        <w:tc>
          <w:tcPr/>
          <w:p>
            <w:pPr>
              <w:pStyle w:val="Compact"/>
            </w:pPr>
            <w:r>
              <w:t xml:space="preserve">Security build-up period</w:t>
            </w:r>
          </w:p>
        </w:tc>
      </w:tr>
      <w:tr>
        <w:tc>
          <w:tcPr/>
          <w:p>
            <w:pPr>
              <w:pStyle w:val="Compact"/>
            </w:pPr>
            <w:r>
              <w:t xml:space="preserve">Tenable.io</w:t>
            </w:r>
          </w:p>
        </w:tc>
        <w:tc>
          <w:tcPr/>
          <w:p>
            <w:pPr>
              <w:pStyle w:val="Compact"/>
            </w:pPr>
            <w:r>
              <w:t xml:space="preserve">~2021</w:t>
            </w:r>
          </w:p>
        </w:tc>
        <w:tc>
          <w:tcPr/>
          <w:p>
            <w:pPr>
              <w:pStyle w:val="Compact"/>
            </w:pPr>
            <w:r>
              <w:t xml:space="preserve">Vulnerability scanning, same period</w:t>
            </w:r>
          </w:p>
        </w:tc>
      </w:tr>
      <w:tr>
        <w:tc>
          <w:tcPr/>
          <w:p>
            <w:pPr>
              <w:pStyle w:val="Compact"/>
            </w:pPr>
            <w:r>
              <w:t xml:space="preserve">GitHub Actions</w:t>
            </w:r>
          </w:p>
        </w:tc>
        <w:tc>
          <w:tcPr/>
          <w:p>
            <w:pPr>
              <w:pStyle w:val="Compact"/>
            </w:pPr>
            <w:r>
              <w:t xml:space="preserve">~2021</w:t>
            </w:r>
          </w:p>
        </w:tc>
        <w:tc>
          <w:tcPr/>
          <w:p>
            <w:pPr>
              <w:pStyle w:val="Compact"/>
            </w:pPr>
            <w:r>
              <w:t xml:space="preserve">CI/CD modernisation</w:t>
            </w:r>
          </w:p>
        </w:tc>
      </w:tr>
      <w:tr>
        <w:tc>
          <w:tcPr/>
          <w:p>
            <w:pPr>
              <w:pStyle w:val="Compact"/>
            </w:pPr>
            <w:r>
              <w:t xml:space="preserve">Python (FastAPI) + React</w:t>
            </w:r>
          </w:p>
        </w:tc>
        <w:tc>
          <w:tcPr/>
          <w:p>
            <w:pPr>
              <w:pStyle w:val="Compact"/>
            </w:pPr>
            <w:r>
              <w:t xml:space="preserve">~2021</w:t>
            </w:r>
          </w:p>
        </w:tc>
        <w:tc>
          <w:tcPr/>
          <w:p>
            <w:pPr>
              <w:pStyle w:val="Compact"/>
            </w:pPr>
            <w:r>
              <w:t xml:space="preserve">Application stack modernisation</w:t>
            </w:r>
          </w:p>
        </w:tc>
      </w:tr>
      <w:tr>
        <w:tc>
          <w:tcPr/>
          <w:p>
            <w:pPr>
              <w:pStyle w:val="Compact"/>
            </w:pPr>
            <w:r>
              <w:t xml:space="preserve">CrowdStrike</w:t>
            </w:r>
          </w:p>
        </w:tc>
        <w:tc>
          <w:tcPr/>
          <w:p>
            <w:pPr>
              <w:pStyle w:val="Compact"/>
            </w:pPr>
            <w:r>
              <w:t xml:space="preserve">~2022</w:t>
            </w:r>
          </w:p>
        </w:tc>
        <w:tc>
          <w:tcPr/>
          <w:p>
            <w:pPr>
              <w:pStyle w:val="Compact"/>
            </w:pPr>
            <w:r>
              <w:t xml:space="preserve">EDR deployment, security maturation</w:t>
            </w:r>
          </w:p>
        </w:tc>
      </w:tr>
      <w:tr>
        <w:tc>
          <w:tcPr/>
          <w:p>
            <w:pPr>
              <w:pStyle w:val="Compact"/>
            </w:pPr>
            <w:r>
              <w:t xml:space="preserve">HubSpot</w:t>
            </w:r>
          </w:p>
        </w:tc>
        <w:tc>
          <w:tcPr/>
          <w:p>
            <w:pPr>
              <w:pStyle w:val="Compact"/>
            </w:pPr>
            <w:r>
              <w:t xml:space="preserve">~2022</w:t>
            </w:r>
          </w:p>
        </w:tc>
        <w:tc>
          <w:tcPr/>
          <w:p>
            <w:pPr>
              <w:pStyle w:val="Compact"/>
            </w:pPr>
            <w:r>
              <w:t xml:space="preserve">CRM migration (see below)</w:t>
            </w:r>
          </w:p>
        </w:tc>
      </w:tr>
      <w:tr>
        <w:tc>
          <w:tcPr/>
          <w:p>
            <w:pPr>
              <w:pStyle w:val="Compact"/>
            </w:pPr>
            <w:r>
              <w:t xml:space="preserve">JupiterOne</w:t>
            </w:r>
          </w:p>
        </w:tc>
        <w:tc>
          <w:tcPr/>
          <w:p>
            <w:pPr>
              <w:pStyle w:val="Compact"/>
            </w:pPr>
            <w:r>
              <w:t xml:space="preserve">~2022</w:t>
            </w:r>
          </w:p>
        </w:tc>
        <w:tc>
          <w:tcPr/>
          <w:p>
            <w:pPr>
              <w:pStyle w:val="Compact"/>
            </w:pPr>
            <w:r>
              <w:t xml:space="preserve">Asset management</w:t>
            </w:r>
          </w:p>
        </w:tc>
      </w:tr>
      <w:tr>
        <w:tc>
          <w:tcPr/>
          <w:p>
            <w:pPr>
              <w:pStyle w:val="Compact"/>
            </w:pPr>
            <w:r>
              <w:t xml:space="preserve">Kubernetes</w:t>
            </w:r>
          </w:p>
        </w:tc>
        <w:tc>
          <w:tcPr/>
          <w:p>
            <w:pPr>
              <w:pStyle w:val="Compact"/>
            </w:pPr>
            <w:r>
              <w:t xml:space="preserve">~2022</w:t>
            </w:r>
          </w:p>
        </w:tc>
        <w:tc>
          <w:tcPr/>
          <w:p>
            <w:pPr>
              <w:pStyle w:val="Compact"/>
            </w:pPr>
            <w:r>
              <w:t xml:space="preserve">Limited adoption, recent</w:t>
            </w:r>
          </w:p>
        </w:tc>
      </w:tr>
      <w:tr>
        <w:tc>
          <w:tcPr/>
          <w:p>
            <w:pPr>
              <w:pStyle w:val="Compact"/>
            </w:pPr>
            <w:r>
              <w:t xml:space="preserve">ArgoCD</w:t>
            </w:r>
          </w:p>
        </w:tc>
        <w:tc>
          <w:tcPr/>
          <w:p>
            <w:pPr>
              <w:pStyle w:val="Compact"/>
            </w:pPr>
            <w:r>
              <w:t xml:space="preserve">~2022</w:t>
            </w:r>
          </w:p>
        </w:tc>
        <w:tc>
          <w:tcPr/>
          <w:p>
            <w:pPr>
              <w:pStyle w:val="Compact"/>
            </w:pPr>
            <w:r>
              <w:t xml:space="preserve">GitOps, tied to Kubernetes</w:t>
            </w:r>
          </w:p>
        </w:tc>
      </w:tr>
      <w:tr>
        <w:tc>
          <w:tcPr/>
          <w:p>
            <w:pPr>
              <w:pStyle w:val="Compact"/>
            </w:pPr>
            <w:r>
              <w:t xml:space="preserve">Power BI</w:t>
            </w:r>
          </w:p>
        </w:tc>
        <w:tc>
          <w:tcPr/>
          <w:p>
            <w:pPr>
              <w:pStyle w:val="Compact"/>
            </w:pPr>
            <w:r>
              <w:t xml:space="preserve">~2022</w:t>
            </w:r>
          </w:p>
        </w:tc>
        <w:tc>
          <w:tcPr/>
          <w:p>
            <w:pPr>
              <w:pStyle w:val="Compact"/>
            </w:pPr>
            <w:r>
              <w:t xml:space="preserve">BI adoption by data team</w:t>
            </w:r>
          </w:p>
        </w:tc>
      </w:tr>
      <w:tr>
        <w:tc>
          <w:tcPr/>
          <w:p>
            <w:pPr>
              <w:pStyle w:val="Compact"/>
            </w:pPr>
            <w:r>
              <w:t xml:space="preserve">ServiceNow</w:t>
            </w:r>
          </w:p>
        </w:tc>
        <w:tc>
          <w:tcPr/>
          <w:p>
            <w:pPr>
              <w:pStyle w:val="Compact"/>
            </w:pPr>
            <w:r>
              <w:t xml:space="preserve">~2023</w:t>
            </w:r>
          </w:p>
        </w:tc>
        <w:tc>
          <w:tcPr/>
          <w:p>
            <w:pPr>
              <w:pStyle w:val="Compact"/>
            </w:pPr>
            <w:r>
              <w:t xml:space="preserve">Change management, recent deployment</w:t>
            </w:r>
          </w:p>
        </w:tc>
      </w:tr>
      <w:tr>
        <w:tc>
          <w:tcPr/>
          <w:p>
            <w:pPr>
              <w:pStyle w:val="Compact"/>
            </w:pPr>
            <w:r>
              <w:t xml:space="preserve">Auth0</w:t>
            </w:r>
          </w:p>
        </w:tc>
        <w:tc>
          <w:tcPr/>
          <w:p>
            <w:pPr>
              <w:pStyle w:val="Compact"/>
            </w:pPr>
            <w:r>
              <w:t xml:space="preserve">Dec 2023</w:t>
            </w:r>
          </w:p>
        </w:tc>
        <w:tc>
          <w:tcPr/>
          <w:p>
            <w:pPr>
              <w:pStyle w:val="Compact"/>
            </w:pPr>
            <w:r>
              <w:t xml:space="preserve">This date IS sourced (from policy docs)</w:t>
            </w:r>
          </w:p>
        </w:tc>
      </w:tr>
    </w:tbl>
    <w:bookmarkEnd w:id="29"/>
    <w:bookmarkStart w:id="30" w:name="data-flow-diagram"/>
    <w:p>
      <w:pPr>
        <w:pStyle w:val="Heading3"/>
      </w:pPr>
      <w:r>
        <w:t xml:space="preserve">Data Flow Diagram</w:t>
      </w:r>
    </w:p>
    <w:p>
      <w:pPr>
        <w:pStyle w:val="FirstParagraph"/>
      </w:pPr>
      <w:r>
        <w:t xml:space="preserve">The diagram structure is invented. The repo confirms data silos and manual processes but does not contain a data flow diagram. The specific connections shown (and gaps highlighted) are inferred from backstory descriptions of how teams work.</w:t>
      </w:r>
    </w:p>
    <w:bookmarkEnd w:id="30"/>
    <w:bookmarkStart w:id="31" w:name="vendor-ai-relevance-assessments"/>
    <w:p>
      <w:pPr>
        <w:pStyle w:val="Heading3"/>
      </w:pPr>
      <w:r>
        <w:t xml:space="preserve">Vendor AI Relevance Assessments</w:t>
      </w:r>
    </w:p>
    <w:p>
      <w:pPr>
        <w:pStyle w:val="FirstParagraph"/>
      </w:pPr>
      <w:r>
        <w:t xml:space="preserve">The</w:t>
      </w:r>
      <w:r>
        <w:t xml:space="preserve"> </w:t>
      </w:r>
      <w:r>
        <w:t xml:space="preserve">“Relevance to AI”</w:t>
      </w:r>
      <w:r>
        <w:t xml:space="preserve"> </w:t>
      </w:r>
      <w:r>
        <w:t xml:space="preserve">column in the vendor table was invented. The repo lists approved vendors but does not assess their AI capabilities. The AI capabilities noted (e.g., Splunk ML analytics, HubSpot predictive features, CrowdStrike AI threat detection) are real product features but their applicability to Cloudcore was assumed.</w:t>
      </w:r>
    </w:p>
    <w:bookmarkEnd w:id="31"/>
    <w:bookmarkStart w:id="32" w:name="X200d13ef37419f13c1e4bbfde5a8261dc8a1c85"/>
    <w:p>
      <w:pPr>
        <w:pStyle w:val="Heading3"/>
      </w:pPr>
      <w:r>
        <w:t xml:space="preserve">Change Initiative: CRM Consolidation (2021-2022)</w:t>
      </w:r>
    </w:p>
    <w:p>
      <w:pPr>
        <w:pStyle w:val="FirstParagraph"/>
      </w:pPr>
      <w:r>
        <w:rPr>
          <w:b/>
          <w:bCs/>
        </w:rPr>
        <w:t xml:space="preserve">This entire story was invented.</w:t>
      </w:r>
      <w:r>
        <w:t xml:space="preserve"> </w:t>
      </w:r>
      <w:r>
        <w:t xml:space="preserve">The repo establishes the following facts that support it:</w:t>
      </w:r>
    </w:p>
    <w:p>
      <w:pPr>
        <w:pStyle w:val="Compact"/>
        <w:numPr>
          <w:ilvl w:val="0"/>
          <w:numId w:val="1001"/>
        </w:numPr>
      </w:pPr>
      <w:r>
        <w:t xml:space="preserve">HubSpot is the current CRM —</w:t>
      </w:r>
      <w:r>
        <w:t xml:space="preserve"> </w:t>
      </w:r>
      <w:r>
        <w:rPr>
          <w:rStyle w:val="VerbatimChar"/>
        </w:rPr>
        <w:t xml:space="preserve">tom_bradley_marketing_manager.md</w:t>
      </w:r>
    </w:p>
    <w:p>
      <w:pPr>
        <w:pStyle w:val="Compact"/>
        <w:numPr>
          <w:ilvl w:val="0"/>
          <w:numId w:val="1001"/>
        </w:numPr>
      </w:pPr>
      <w:r>
        <w:t xml:space="preserve">CRM data has quality issues (duplicates, missing fields) —</w:t>
      </w:r>
      <w:r>
        <w:t xml:space="preserve"> </w:t>
      </w:r>
      <w:r>
        <w:rPr>
          <w:rStyle w:val="VerbatimChar"/>
        </w:rPr>
        <w:t xml:space="preserve">jamal_al_sayed_data_analyst.md</w:t>
      </w:r>
      <w:r>
        <w:t xml:space="preserve">,</w:t>
      </w:r>
      <w:r>
        <w:t xml:space="preserve"> </w:t>
      </w:r>
      <w:r>
        <w:rPr>
          <w:rStyle w:val="VerbatimChar"/>
        </w:rPr>
        <w:t xml:space="preserve">tom_bradley_marketing_manager.md</w:t>
      </w:r>
    </w:p>
    <w:p>
      <w:pPr>
        <w:pStyle w:val="Compact"/>
        <w:numPr>
          <w:ilvl w:val="0"/>
          <w:numId w:val="1001"/>
        </w:numPr>
      </w:pPr>
      <w:r>
        <w:t xml:space="preserve">Sales team adoption of HubSpot is incomplete — inferred from</w:t>
      </w:r>
      <w:r>
        <w:t xml:space="preserve"> </w:t>
      </w:r>
      <w:r>
        <w:rPr>
          <w:rStyle w:val="VerbatimChar"/>
        </w:rPr>
        <w:t xml:space="preserve">tom_bradley_marketing_manager.md</w:t>
      </w:r>
      <w:r>
        <w:t xml:space="preserve"> </w:t>
      </w:r>
      <w:r>
        <w:t xml:space="preserve">(marketing uses it; sales pipeline tracking not mentioned)</w:t>
      </w:r>
    </w:p>
    <w:p>
      <w:pPr>
        <w:pStyle w:val="Compact"/>
        <w:numPr>
          <w:ilvl w:val="0"/>
          <w:numId w:val="1001"/>
        </w:numPr>
      </w:pPr>
      <w:r>
        <w:t xml:space="preserve">No integration between CRM and billing/support —</w:t>
      </w:r>
      <w:r>
        <w:t xml:space="preserve"> </w:t>
      </w:r>
      <w:r>
        <w:rPr>
          <w:rStyle w:val="VerbatimChar"/>
        </w:rPr>
        <w:t xml:space="preserve">jamal_al_sayed_data_analyst.md</w:t>
      </w:r>
    </w:p>
    <w:p>
      <w:pPr>
        <w:pStyle w:val="FirstParagraph"/>
      </w:pPr>
      <w:r>
        <w:t xml:space="preserve">The following details were invented:</w:t>
      </w:r>
    </w:p>
    <w:p>
      <w:pPr>
        <w:pStyle w:val="Compact"/>
        <w:numPr>
          <w:ilvl w:val="0"/>
          <w:numId w:val="1002"/>
        </w:numPr>
      </w:pPr>
      <w:r>
        <w:t xml:space="preserve">The existence of a prior</w:t>
      </w:r>
      <w:r>
        <w:t xml:space="preserve"> </w:t>
      </w:r>
      <w:r>
        <w:t xml:space="preserve">“legacy contact management system”</w:t>
      </w:r>
    </w:p>
    <w:p>
      <w:pPr>
        <w:pStyle w:val="Compact"/>
        <w:numPr>
          <w:ilvl w:val="0"/>
          <w:numId w:val="1002"/>
        </w:numPr>
      </w:pPr>
      <w:r>
        <w:t xml:space="preserve">The migration being a defined project (2021-2022)</w:t>
      </w:r>
    </w:p>
    <w:p>
      <w:pPr>
        <w:pStyle w:val="Compact"/>
        <w:numPr>
          <w:ilvl w:val="0"/>
          <w:numId w:val="1002"/>
        </w:numPr>
      </w:pPr>
      <w:r>
        <w:t xml:space="preserve">The project running 3 months late and 40% over budget</w:t>
      </w:r>
    </w:p>
    <w:p>
      <w:pPr>
        <w:pStyle w:val="Compact"/>
        <w:numPr>
          <w:ilvl w:val="0"/>
          <w:numId w:val="1002"/>
        </w:numPr>
      </w:pPr>
      <w:r>
        <w:t xml:space="preserve">Sales team continuing to use spreadsheets (plausible but not confirmed)</w:t>
      </w:r>
    </w:p>
    <w:p>
      <w:pPr>
        <w:pStyle w:val="Compact"/>
        <w:numPr>
          <w:ilvl w:val="0"/>
          <w:numId w:val="1002"/>
        </w:numPr>
      </w:pPr>
      <w:r>
        <w:t xml:space="preserve">Data quality problems being specifically caused by migration (backstories confirm the problems exist but not their origin)</w:t>
      </w:r>
    </w:p>
    <w:p>
      <w:pPr>
        <w:pStyle w:val="Compact"/>
        <w:numPr>
          <w:ilvl w:val="0"/>
          <w:numId w:val="1002"/>
        </w:numPr>
      </w:pPr>
      <w:r>
        <w:t xml:space="preserve">Post-migration cleanup never being resourced</w:t>
      </w:r>
    </w:p>
    <w:bookmarkEnd w:id="32"/>
    <w:bookmarkStart w:id="33" w:name="X8ddef408209dae802ab53cbefe04018834b4824"/>
    <w:p>
      <w:pPr>
        <w:pStyle w:val="Heading3"/>
      </w:pPr>
      <w:r>
        <w:t xml:space="preserve">Auth0 Migration — Framing as</w:t>
      </w:r>
      <w:r>
        <w:t xml:space="preserve"> </w:t>
      </w:r>
      <w:r>
        <w:t xml:space="preserve">“Partial Success”</w:t>
      </w:r>
    </w:p>
    <w:p>
      <w:pPr>
        <w:pStyle w:val="FirstParagraph"/>
      </w:pPr>
      <w:r>
        <w:t xml:space="preserve">The technical facts are sourced (migration happened, policies not updated). The framing as a</w:t>
      </w:r>
      <w:r>
        <w:t xml:space="preserve"> </w:t>
      </w:r>
      <w:r>
        <w:t xml:space="preserve">“partial success”</w:t>
      </w:r>
      <w:r>
        <w:t xml:space="preserve"> </w:t>
      </w:r>
      <w:r>
        <w:t xml:space="preserve">and the narrative about missing change management planning were invented. The repo simply shows the gap exists without characterising it.</w:t>
      </w:r>
    </w:p>
    <w:bookmarkEnd w:id="33"/>
    <w:bookmarkStart w:id="34" w:name="iso-27001-narrative-details"/>
    <w:p>
      <w:pPr>
        <w:pStyle w:val="Heading3"/>
      </w:pPr>
      <w:r>
        <w:t xml:space="preserve">ISO 27001 — Narrative Details</w:t>
      </w:r>
    </w:p>
    <w:p>
      <w:pPr>
        <w:pStyle w:val="FirstParagraph"/>
      </w:pPr>
      <w:r>
        <w:t xml:space="preserve">The repo confirms it took nearly 2 years. The following details were invented:</w:t>
      </w:r>
    </w:p>
    <w:p>
      <w:pPr>
        <w:pStyle w:val="Compact"/>
        <w:numPr>
          <w:ilvl w:val="0"/>
          <w:numId w:val="1003"/>
        </w:numPr>
      </w:pPr>
      <w:r>
        <w:t xml:space="preserve">Initial target was 12 months</w:t>
      </w:r>
    </w:p>
    <w:p>
      <w:pPr>
        <w:pStyle w:val="Compact"/>
        <w:numPr>
          <w:ilvl w:val="0"/>
          <w:numId w:val="1003"/>
        </w:numPr>
      </w:pPr>
      <w:r>
        <w:t xml:space="preserve">“Staff resistance to new processes”</w:t>
      </w:r>
      <w:r>
        <w:t xml:space="preserve"> </w:t>
      </w:r>
      <w:r>
        <w:t xml:space="preserve">(plausible but not stated)</w:t>
      </w:r>
    </w:p>
    <w:p>
      <w:pPr>
        <w:pStyle w:val="Compact"/>
        <w:numPr>
          <w:ilvl w:val="0"/>
          <w:numId w:val="1003"/>
        </w:numPr>
      </w:pPr>
      <w:r>
        <w:t xml:space="preserve">“Documentation burden strained a small team”</w:t>
      </w:r>
      <w:r>
        <w:t xml:space="preserve"> </w:t>
      </w:r>
      <w:r>
        <w:t xml:space="preserve">(plausible but not stated)</w:t>
      </w:r>
    </w:p>
    <w:p>
      <w:pPr>
        <w:pStyle w:val="Compact"/>
        <w:numPr>
          <w:ilvl w:val="0"/>
          <w:numId w:val="1003"/>
        </w:numPr>
      </w:pPr>
      <w:r>
        <w:t xml:space="preserve">Specific</w:t>
      </w:r>
      <w:r>
        <w:t xml:space="preserve"> </w:t>
      </w:r>
      <w:r>
        <w:t xml:space="preserve">“lessons for AI”</w:t>
      </w:r>
      <w:r>
        <w:t xml:space="preserve"> </w:t>
      </w:r>
      <w:r>
        <w:t xml:space="preserve">framing</w:t>
      </w:r>
    </w:p>
    <w:bookmarkEnd w:id="34"/>
    <w:bookmarkStart w:id="35" w:name="Xa8689f606944a5771c59bb090103907cbcddce6"/>
    <w:p>
      <w:pPr>
        <w:pStyle w:val="Heading3"/>
      </w:pPr>
      <w:r>
        <w:t xml:space="preserve">Resource Availability Table —</w:t>
      </w:r>
      <w:r>
        <w:t xml:space="preserve"> </w:t>
      </w:r>
      <w:r>
        <w:t xml:space="preserve">“Available for AI Work”</w:t>
      </w:r>
      <w:r>
        <w:t xml:space="preserve"> </w:t>
      </w:r>
      <w:r>
        <w:t xml:space="preserve">Column</w:t>
      </w:r>
    </w:p>
    <w:p>
      <w:pPr>
        <w:pStyle w:val="FirstParagraph"/>
      </w:pPr>
      <w:r>
        <w:t xml:space="preserve">The repo gives team sizes and current responsibilities. The assessment of how much capacity could be allocated to AI work (e.g.,</w:t>
      </w:r>
      <w:r>
        <w:t xml:space="preserve"> </w:t>
      </w:r>
      <w:r>
        <w:t xml:space="preserve">“1 to 2 engineers could be partially allocated”</w:t>
      </w:r>
      <w:r>
        <w:t xml:space="preserve">) was invented based on the described workloads.</w:t>
      </w:r>
    </w:p>
    <w:bookmarkEnd w:id="35"/>
    <w:bookmarkStart w:id="36" w:name="competing-commitments-specific-details"/>
    <w:p>
      <w:pPr>
        <w:pStyle w:val="Heading3"/>
      </w:pPr>
      <w:r>
        <w:t xml:space="preserve">Competing Commitments — Specific Details</w:t>
      </w:r>
    </w:p>
    <w:p>
      <w:pPr>
        <w:pStyle w:val="Compact"/>
        <w:numPr>
          <w:ilvl w:val="0"/>
          <w:numId w:val="1004"/>
        </w:numPr>
      </w:pPr>
      <w:r>
        <w:t xml:space="preserve">“ISO 27001 surveillance audit expected within 6 months”</w:t>
      </w:r>
      <w:r>
        <w:t xml:space="preserve"> </w:t>
      </w:r>
      <w:r>
        <w:t xml:space="preserve">— invented; the repo confirms certification but does not mention a surveillance audit timeline</w:t>
      </w:r>
    </w:p>
    <w:p>
      <w:pPr>
        <w:pStyle w:val="Compact"/>
        <w:numPr>
          <w:ilvl w:val="0"/>
          <w:numId w:val="1004"/>
        </w:numPr>
      </w:pPr>
      <w:r>
        <w:t xml:space="preserve">“SOC 2 Type II renewal”</w:t>
      </w:r>
      <w:r>
        <w:t xml:space="preserve"> </w:t>
      </w:r>
      <w:r>
        <w:t xml:space="preserve">requiring annual recertification — standard practice, not explicitly stated in repo</w:t>
      </w:r>
    </w:p>
    <w:p>
      <w:pPr>
        <w:pStyle w:val="Compact"/>
        <w:numPr>
          <w:ilvl w:val="0"/>
          <w:numId w:val="1004"/>
        </w:numPr>
      </w:pPr>
      <w:r>
        <w:t xml:space="preserve">Post-breach remediation described as</w:t>
      </w:r>
      <w:r>
        <w:t xml:space="preserve"> </w:t>
      </w:r>
      <w:r>
        <w:t xml:space="preserve">“multi-quarter programme”</w:t>
      </w:r>
      <w:r>
        <w:t xml:space="preserve"> </w:t>
      </w:r>
      <w:r>
        <w:t xml:space="preserve">— inferred from scope of changes described, not explicitly stated</w:t>
      </w:r>
    </w:p>
    <w:bookmarkEnd w:id="36"/>
    <w:bookmarkStart w:id="37" w:name="budget-commentary"/>
    <w:p>
      <w:pPr>
        <w:pStyle w:val="Heading3"/>
      </w:pPr>
      <w:r>
        <w:t xml:space="preserve">Budget Commentary</w:t>
      </w:r>
    </w:p>
    <w:p>
      <w:pPr>
        <w:pStyle w:val="FirstParagraph"/>
      </w:pPr>
      <w:r>
        <w:t xml:space="preserve">The statement that</w:t>
      </w:r>
      <w:r>
        <w:t xml:space="preserve"> </w:t>
      </w:r>
      <w:r>
        <w:t xml:space="preserve">“$250,000 envelope is tight for any initiative that requires both a specialist hire and platform investment”</w:t>
      </w:r>
      <w:r>
        <w:t xml:space="preserve"> </w:t>
      </w:r>
      <w:r>
        <w:t xml:space="preserve">is analysis, not sourced fact. The individual cost components ($180-250K salary from Karen Lee’s backstory; platform costs invented) support this conclusion.</w:t>
      </w:r>
    </w:p>
    <w:bookmarkEnd w:id="37"/>
    <w:bookmarkStart w:id="38" w:name="timeline-pressures-framing"/>
    <w:p>
      <w:pPr>
        <w:pStyle w:val="Heading3"/>
      </w:pPr>
      <w:r>
        <w:t xml:space="preserve">Timeline Pressures Framing</w:t>
      </w:r>
    </w:p>
    <w:p>
      <w:pPr>
        <w:pStyle w:val="FirstParagraph"/>
      </w:pPr>
      <w:r>
        <w:t xml:space="preserve">The individual facts are sourced (board expectations, CTO timeline, data analyst timeline). The framing as</w:t>
      </w:r>
      <w:r>
        <w:t xml:space="preserve"> </w:t>
      </w:r>
      <w:r>
        <w:t xml:space="preserve">“timeline pressures”</w:t>
      </w:r>
      <w:r>
        <w:t xml:space="preserve"> </w:t>
      </w:r>
      <w:r>
        <w:t xml:space="preserve">and the implication of conflict between them was composed for the brief.</w:t>
      </w:r>
    </w:p>
    <w:p>
      <w:r>
        <w:pict>
          <v:rect style="width:0;height:1.5pt" o:hralign="center" o:hrstd="t" o:hr="t"/>
        </w:pict>
      </w:r>
    </w:p>
    <w:p>
      <w:pPr>
        <w:pStyle w:val="FirstParagraph"/>
      </w:pPr>
      <w:r>
        <w:rPr>
          <w:i/>
          <w:iCs/>
        </w:rPr>
        <w:t xml:space="preserve">This companion document is for instructor reference. It is not intended for student distribution unless adapted.</w:t>
      </w:r>
    </w:p>
    <w:bookmarkEnd w:id="38"/>
    <w:bookmarkEnd w:id="3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Companion Notes</dc:title>
  <dc:creator/>
  <cp:keywords/>
  <dcterms:created xsi:type="dcterms:W3CDTF">2026-03-07T15:55:09Z</dcterms:created>
  <dcterms:modified xsi:type="dcterms:W3CDTF">2026-03-07T15:55:09Z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resources">
    <vt:lpwstr/>
  </property>
  <property fmtid="{D5CDD505-2E9C-101B-9397-08002B2CF9AE}" pid="8" name="subtitle">
    <vt:lpwstr>Technology Landscape and Resource Assessment — Source Tracing</vt:lpwstr>
  </property>
  <property fmtid="{D5CDD505-2E9C-101B-9397-08002B2CF9AE}" pid="9" name="toc-title">
    <vt:lpwstr>Table of contents</vt:lpwstr>
  </property>
</Properties>
</file>